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599</w:t>
      </w:r>
      <w:r>
        <w:rPr>
          <w:rFonts w:ascii="Calibri" w:hAnsi="Calibri" w:cs="Calibri"/>
        </w:rPr>
        <w:br/>
      </w: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МЕРАХ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РЕАЛИЗАЦИИ ГОСУДАРСТВЕННОЙ ПОЛИТИКИ В ОБЛАСТИ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 И НАУКИ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дальнейшего совершенствования государственной политики в области образования и </w:t>
      </w:r>
      <w:hyperlink r:id="rId5" w:history="1">
        <w:r>
          <w:rPr>
            <w:rFonts w:ascii="Calibri" w:hAnsi="Calibri" w:cs="Calibri"/>
            <w:color w:val="0000FF"/>
          </w:rPr>
          <w:t>науки</w:t>
        </w:r>
      </w:hyperlink>
      <w:r>
        <w:rPr>
          <w:rFonts w:ascii="Calibri" w:hAnsi="Calibri" w:cs="Calibri"/>
        </w:rPr>
        <w:t xml:space="preserve"> и подготовки квалифицированных специалистов с учетом требований инновационной экономики постановляю: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 реализацию следующих мероприятий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в июле 2012 г. в Государственную Думу Федерального Собрания Российской Федерации проекта федерального </w:t>
      </w:r>
      <w:hyperlink r:id="rId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"Об образовании в Российской Федерации";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повышение до конца июня 2012 г. размера стипендий до величины </w:t>
      </w:r>
      <w:hyperlink r:id="rId7" w:history="1">
        <w:r>
          <w:rPr>
            <w:rFonts w:ascii="Calibri" w:hAnsi="Calibri" w:cs="Calibri"/>
            <w:color w:val="0000FF"/>
          </w:rPr>
          <w:t>прожиточного минимума</w:t>
        </w:r>
      </w:hyperlink>
      <w:r>
        <w:rPr>
          <w:rFonts w:ascii="Calibri" w:hAnsi="Calibri" w:cs="Calibri"/>
        </w:rPr>
        <w:t xml:space="preserve">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</w:t>
      </w:r>
      <w:proofErr w:type="spellStart"/>
      <w:r>
        <w:rPr>
          <w:rFonts w:ascii="Calibri" w:hAnsi="Calibri" w:cs="Calibri"/>
        </w:rPr>
        <w:t>бакалавриата</w:t>
      </w:r>
      <w:proofErr w:type="spellEnd"/>
      <w:r>
        <w:rPr>
          <w:rFonts w:ascii="Calibri" w:hAnsi="Calibri" w:cs="Calibri"/>
        </w:rPr>
        <w:t xml:space="preserve"> и программам подготовки специалиста и имеющим оценки успеваемости "хорошо" и "отлично";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к июню 2012 г. комплекса мер, направленных на выявление и поддержку одаренных детей и молодежи;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утверждение в июле 2012 г. федеральных государственных образовательных </w:t>
      </w:r>
      <w:hyperlink r:id="rId8" w:history="1">
        <w:r>
          <w:rPr>
            <w:rFonts w:ascii="Calibri" w:hAnsi="Calibri" w:cs="Calibri"/>
            <w:color w:val="0000FF"/>
          </w:rPr>
          <w:t>стандартов</w:t>
        </w:r>
      </w:hyperlink>
      <w:r>
        <w:rPr>
          <w:rFonts w:ascii="Calibri" w:hAnsi="Calibri" w:cs="Calibri"/>
        </w:rPr>
        <w:t xml:space="preserve"> среднего (полного) общего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осуществление к июню 2013 г. перехода к </w:t>
      </w:r>
      <w:proofErr w:type="spellStart"/>
      <w:r>
        <w:rPr>
          <w:rFonts w:ascii="Calibri" w:hAnsi="Calibri" w:cs="Calibri"/>
        </w:rPr>
        <w:t>нормативно-подушевому</w:t>
      </w:r>
      <w:proofErr w:type="spellEnd"/>
      <w:r>
        <w:rPr>
          <w:rFonts w:ascii="Calibri" w:hAnsi="Calibri" w:cs="Calibri"/>
        </w:rPr>
        <w:t xml:space="preserve">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</w:t>
      </w:r>
      <w:proofErr w:type="gramStart"/>
      <w:r>
        <w:rPr>
          <w:rFonts w:ascii="Calibri" w:hAnsi="Calibri" w:cs="Calibri"/>
        </w:rPr>
        <w:t>естественно-научным</w:t>
      </w:r>
      <w:proofErr w:type="gramEnd"/>
      <w:r>
        <w:rPr>
          <w:rFonts w:ascii="Calibri" w:hAnsi="Calibri" w:cs="Calibri"/>
        </w:rPr>
        <w:t xml:space="preserve">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разработку и утверждение до конца октября 2012 г. </w:t>
      </w:r>
      <w:hyperlink r:id="rId9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 xml:space="preserve">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обеспечить реализацию следующих мероприятий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достижение следующих показателей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B5E5B">
        <w:rPr>
          <w:rFonts w:ascii="Calibri" w:hAnsi="Calibri" w:cs="Calibri"/>
          <w:highlight w:val="yellow"/>
        </w:rPr>
        <w:t xml:space="preserve">достижение к 2016 году 100 процентов доступности дошкольного образования для детей в </w:t>
      </w:r>
      <w:r w:rsidRPr="009B5E5B">
        <w:rPr>
          <w:rFonts w:ascii="Calibri" w:hAnsi="Calibri" w:cs="Calibri"/>
          <w:highlight w:val="yellow"/>
        </w:rPr>
        <w:lastRenderedPageBreak/>
        <w:t>возрасте от трех до семи лет;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обеспечить достижение следующих показателей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2018 году общего объема финансирования государственных научных фондов до 25 млрд. рублей;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Science</w:t>
      </w:r>
      <w:proofErr w:type="spellEnd"/>
      <w:r>
        <w:rPr>
          <w:rFonts w:ascii="Calibri" w:hAnsi="Calibri" w:cs="Calibri"/>
        </w:rPr>
        <w:t>), до 2,44 процента.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</w:t>
      </w:r>
      <w:proofErr w:type="spellStart"/>
      <w:r>
        <w:rPr>
          <w:rFonts w:ascii="Calibri" w:hAnsi="Calibri" w:cs="Calibri"/>
        </w:rPr>
        <w:t>софинансирование</w:t>
      </w:r>
      <w:proofErr w:type="spellEnd"/>
      <w:r>
        <w:rPr>
          <w:rFonts w:ascii="Calibri" w:hAnsi="Calibri" w:cs="Calibri"/>
        </w:rPr>
        <w:t xml:space="preserve"> реализации названных полномочий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  <w:proofErr w:type="gramEnd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Настоящий Указ вступает в силу со дня его официального опубликования.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5317F1" w:rsidRDefault="00D924A3" w:rsidP="000E717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Calibri" w:hAnsi="Calibri" w:cs="Calibri"/>
        </w:rPr>
        <w:t>7 мая 2012 года</w:t>
      </w:r>
      <w:r w:rsidR="000E7179">
        <w:rPr>
          <w:rFonts w:ascii="Calibri" w:hAnsi="Calibri" w:cs="Calibri"/>
        </w:rPr>
        <w:t xml:space="preserve">          </w:t>
      </w:r>
    </w:p>
    <w:sectPr w:rsidR="005317F1" w:rsidSect="00C4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924A3"/>
    <w:rsid w:val="000D76A8"/>
    <w:rsid w:val="000E7179"/>
    <w:rsid w:val="005317F1"/>
    <w:rsid w:val="009B5E5B"/>
    <w:rsid w:val="00D924A3"/>
    <w:rsid w:val="00FE7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FA3BA470952F304928BF595ED4D13FAACC3FFBFC78C436Fi2e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F2AFF27C58A55EB61BA1BC2FD7DE6DDA3B2450C58AE0E9AD2F997EA424CEDAB8AF3BEC78C43i6eF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FF2AFF27C58A55EB61BA1BC2FD7DE6DFA4BD440B55F304928BF595EDi4eD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7FF2AFF27C58A55EB61BA1BC2FD7DE6D7A7BF430258AE0E9AD2F997EA424CEDAB8AF3BEC78C41i6eD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FF2AFF27C58A55EB61BA1BC2FD7DE6DFA4BB420C5AF304928BF595ED4D13FAACC3FFBFC78C436Ei2e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1CC42-D005-4AD9-9D67-D255B0352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Мухаррамова</dc:creator>
  <cp:lastModifiedBy>лена</cp:lastModifiedBy>
  <cp:revision>4</cp:revision>
  <dcterms:created xsi:type="dcterms:W3CDTF">2015-03-14T18:20:00Z</dcterms:created>
  <dcterms:modified xsi:type="dcterms:W3CDTF">2015-03-26T05:24:00Z</dcterms:modified>
</cp:coreProperties>
</file>